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D3B7D14" w14:textId="77777777" w:rsidR="0016270A" w:rsidRPr="000A580D" w:rsidRDefault="005F588B" w:rsidP="0016270A">
      <w:pPr>
        <w:jc w:val="right"/>
        <w:rPr>
          <w:rFonts w:ascii="Times" w:hAnsi="Times"/>
          <w:szCs w:val="24"/>
        </w:rPr>
      </w:pPr>
      <w:r>
        <w:rPr>
          <w:rFonts w:ascii="Times" w:hAnsi="Times"/>
          <w:szCs w:val="24"/>
        </w:rPr>
        <w:pict w14:anchorId="6F221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0.95pt;margin-top:-2.8pt;width:408pt;height:1in;z-index:-251658752" o:preferrelative="f">
            <v:imagedata r:id="rId6" o:title=""/>
            <o:lock v:ext="edit" aspectratio="f"/>
          </v:shape>
          <o:OLEObject Type="Embed" ProgID="WP9Doc" ShapeID="_x0000_s1027" DrawAspect="Content" ObjectID="_1404739429" r:id="rId7"/>
        </w:pict>
      </w:r>
      <w:r w:rsidR="0016270A" w:rsidRPr="000A580D">
        <w:rPr>
          <w:rFonts w:ascii="Times" w:hAnsi="Times"/>
          <w:szCs w:val="24"/>
        </w:rPr>
        <w:t>Office of Chief Administrative Officer – Robert P. Achenbach, Jr.</w:t>
      </w:r>
    </w:p>
    <w:p w14:paraId="1E3A47CD" w14:textId="77777777" w:rsidR="0016270A" w:rsidRPr="000A580D" w:rsidRDefault="0016270A">
      <w:pPr>
        <w:jc w:val="right"/>
        <w:rPr>
          <w:rFonts w:ascii="Times" w:hAnsi="Times" w:cs="Times New Roman"/>
          <w:szCs w:val="24"/>
        </w:rPr>
      </w:pPr>
      <w:r w:rsidRPr="000A580D">
        <w:rPr>
          <w:rFonts w:ascii="Times" w:hAnsi="Times" w:cs="Times New Roman"/>
          <w:szCs w:val="24"/>
        </w:rPr>
        <w:t>127 Young Rd.</w:t>
      </w:r>
    </w:p>
    <w:p w14:paraId="3CE14DBA" w14:textId="77777777" w:rsidR="0016270A" w:rsidRPr="000A580D" w:rsidRDefault="0016270A">
      <w:pPr>
        <w:jc w:val="right"/>
        <w:rPr>
          <w:rFonts w:ascii="Times" w:hAnsi="Times" w:cs="Times New Roman"/>
          <w:szCs w:val="24"/>
        </w:rPr>
      </w:pPr>
      <w:r w:rsidRPr="000A580D">
        <w:rPr>
          <w:rFonts w:ascii="Times" w:hAnsi="Times" w:cs="Times New Roman"/>
          <w:szCs w:val="24"/>
        </w:rPr>
        <w:t>Kelso, WA 98626</w:t>
      </w:r>
    </w:p>
    <w:p w14:paraId="2A6FB2A3" w14:textId="77777777" w:rsidR="0016270A" w:rsidRPr="000A580D" w:rsidRDefault="0016270A">
      <w:pPr>
        <w:jc w:val="right"/>
        <w:rPr>
          <w:rFonts w:ascii="Times" w:hAnsi="Times" w:cs="Times New Roman"/>
          <w:szCs w:val="24"/>
        </w:rPr>
      </w:pPr>
      <w:r w:rsidRPr="000A580D">
        <w:rPr>
          <w:rFonts w:ascii="Times" w:hAnsi="Times" w:cs="Times New Roman"/>
          <w:szCs w:val="24"/>
        </w:rPr>
        <w:t>ph: 360-200-5458   fax: 360-200-2287</w:t>
      </w:r>
    </w:p>
    <w:p w14:paraId="1A24D76E" w14:textId="77777777" w:rsidR="0016270A" w:rsidRPr="000A580D" w:rsidRDefault="0016270A" w:rsidP="0016270A">
      <w:pPr>
        <w:rPr>
          <w:rFonts w:ascii="Times" w:hAnsi="Times"/>
          <w:szCs w:val="24"/>
        </w:rPr>
      </w:pPr>
      <w:r w:rsidRPr="000A580D">
        <w:rPr>
          <w:rFonts w:ascii="Times" w:hAnsi="Times" w:cs="Times New Roman"/>
          <w:szCs w:val="24"/>
        </w:rPr>
        <w:t>e-mail: robert@taxworkbook.com</w:t>
      </w:r>
    </w:p>
    <w:p w14:paraId="126963FE" w14:textId="77777777" w:rsidR="0016270A" w:rsidRPr="000A580D" w:rsidRDefault="0016270A">
      <w:pPr>
        <w:pStyle w:val="Heading1"/>
        <w:rPr>
          <w:sz w:val="24"/>
          <w:szCs w:val="24"/>
        </w:rPr>
      </w:pPr>
    </w:p>
    <w:p w14:paraId="702DB042" w14:textId="418050D0" w:rsidR="001D0386" w:rsidRPr="00752522" w:rsidRDefault="005F588B" w:rsidP="001D0386">
      <w:pPr>
        <w:pStyle w:val="Heading1"/>
        <w:rPr>
          <w:szCs w:val="24"/>
        </w:rPr>
      </w:pPr>
      <w:r>
        <w:rPr>
          <w:szCs w:val="24"/>
        </w:rPr>
        <w:t>Minutes of May 31, 2016</w:t>
      </w:r>
      <w:r w:rsidR="001D0386" w:rsidRPr="00752522">
        <w:rPr>
          <w:szCs w:val="24"/>
        </w:rPr>
        <w:t xml:space="preserve"> LGUTEF Board of Directors Teleconference Meeting</w:t>
      </w:r>
    </w:p>
    <w:p w14:paraId="23CFBB88" w14:textId="77777777" w:rsidR="001D0386" w:rsidRPr="001D0386" w:rsidRDefault="001D0386" w:rsidP="001D0386">
      <w:pPr>
        <w:pStyle w:val="Heading1"/>
        <w:rPr>
          <w:sz w:val="24"/>
          <w:szCs w:val="24"/>
        </w:rPr>
      </w:pPr>
    </w:p>
    <w:p w14:paraId="5F81C4B4" w14:textId="5C2B1C24" w:rsidR="001D0386" w:rsidRPr="003B1B56" w:rsidRDefault="005F588B" w:rsidP="003B1B56">
      <w:pPr>
        <w:pStyle w:val="Heading1"/>
        <w:jc w:val="left"/>
        <w:rPr>
          <w:b w:val="0"/>
          <w:szCs w:val="24"/>
        </w:rPr>
      </w:pPr>
      <w:r>
        <w:rPr>
          <w:b w:val="0"/>
          <w:szCs w:val="24"/>
        </w:rPr>
        <w:t>Leon Geyer</w:t>
      </w:r>
      <w:r w:rsidR="001D0386" w:rsidRPr="00752522">
        <w:rPr>
          <w:b w:val="0"/>
          <w:szCs w:val="24"/>
        </w:rPr>
        <w:t xml:space="preserve"> </w:t>
      </w:r>
      <w:r>
        <w:rPr>
          <w:b w:val="0"/>
          <w:szCs w:val="24"/>
        </w:rPr>
        <w:t>called the meeting to order at 3</w:t>
      </w:r>
      <w:r w:rsidR="001D0386" w:rsidRPr="00752522">
        <w:rPr>
          <w:b w:val="0"/>
          <w:szCs w:val="24"/>
        </w:rPr>
        <w:t>:02 p.m. Eastern Time</w:t>
      </w:r>
    </w:p>
    <w:p w14:paraId="6A08A1FF" w14:textId="7FF993CB" w:rsidR="001D0386" w:rsidRDefault="001D0386" w:rsidP="001D0386">
      <w:pPr>
        <w:rPr>
          <w:rFonts w:ascii="Times" w:hAnsi="Times"/>
          <w:sz w:val="28"/>
          <w:szCs w:val="24"/>
        </w:rPr>
      </w:pPr>
      <w:r w:rsidRPr="00752522">
        <w:rPr>
          <w:rFonts w:ascii="Times" w:hAnsi="Times"/>
          <w:b/>
          <w:sz w:val="28"/>
          <w:szCs w:val="24"/>
        </w:rPr>
        <w:t>Attendance</w:t>
      </w:r>
      <w:r w:rsidRPr="00752522">
        <w:rPr>
          <w:rFonts w:ascii="Times" w:hAnsi="Times"/>
          <w:sz w:val="28"/>
          <w:szCs w:val="24"/>
        </w:rPr>
        <w:t xml:space="preserve">: Guido van der Hoeven, Claire Twardy, Connie Smotek, Clark Garland, Greg Bouchard, </w:t>
      </w:r>
      <w:r w:rsidR="008E2A99">
        <w:rPr>
          <w:rFonts w:ascii="Times" w:hAnsi="Times"/>
          <w:sz w:val="28"/>
          <w:szCs w:val="24"/>
        </w:rPr>
        <w:t>Bill Klump</w:t>
      </w:r>
      <w:r w:rsidRPr="00752522">
        <w:rPr>
          <w:rFonts w:ascii="Times" w:hAnsi="Times"/>
          <w:sz w:val="28"/>
          <w:szCs w:val="24"/>
        </w:rPr>
        <w:t xml:space="preserve">, Rob Holcomb, Leon Geyer, </w:t>
      </w:r>
      <w:r w:rsidR="008E2A99">
        <w:rPr>
          <w:rFonts w:ascii="Times" w:hAnsi="Times"/>
          <w:sz w:val="28"/>
          <w:szCs w:val="24"/>
        </w:rPr>
        <w:t xml:space="preserve">Virginia Uzendoski, </w:t>
      </w:r>
      <w:r w:rsidR="005F588B">
        <w:rPr>
          <w:rFonts w:ascii="Times" w:hAnsi="Times"/>
          <w:sz w:val="28"/>
          <w:szCs w:val="24"/>
        </w:rPr>
        <w:t xml:space="preserve">Lori Miller, </w:t>
      </w:r>
      <w:r w:rsidRPr="00752522">
        <w:rPr>
          <w:rFonts w:ascii="Times" w:hAnsi="Times"/>
          <w:sz w:val="28"/>
          <w:szCs w:val="24"/>
        </w:rPr>
        <w:t>Robert Achenbach</w:t>
      </w:r>
    </w:p>
    <w:p w14:paraId="7D41EBE8" w14:textId="68BEEF92" w:rsidR="005F588B" w:rsidRDefault="005F588B" w:rsidP="001D0386">
      <w:pPr>
        <w:rPr>
          <w:rFonts w:ascii="Times" w:hAnsi="Times"/>
          <w:sz w:val="28"/>
          <w:szCs w:val="24"/>
        </w:rPr>
      </w:pPr>
      <w:r>
        <w:rPr>
          <w:rFonts w:ascii="Times" w:hAnsi="Times"/>
          <w:sz w:val="28"/>
          <w:szCs w:val="24"/>
        </w:rPr>
        <w:t>Guest:</w:t>
      </w:r>
      <w:r w:rsidRPr="005F588B">
        <w:rPr>
          <w:rFonts w:ascii="Times" w:hAnsi="Times"/>
          <w:sz w:val="28"/>
          <w:szCs w:val="24"/>
        </w:rPr>
        <w:t xml:space="preserve"> </w:t>
      </w:r>
      <w:r w:rsidRPr="00752522">
        <w:rPr>
          <w:rFonts w:ascii="Times" w:hAnsi="Times"/>
          <w:sz w:val="28"/>
          <w:szCs w:val="24"/>
        </w:rPr>
        <w:t>Phil Harris</w:t>
      </w:r>
    </w:p>
    <w:p w14:paraId="053133D1" w14:textId="77777777" w:rsidR="00815E83" w:rsidRPr="00752522" w:rsidRDefault="00815E83" w:rsidP="001D0386">
      <w:pPr>
        <w:rPr>
          <w:rFonts w:ascii="Times" w:hAnsi="Times"/>
          <w:sz w:val="28"/>
          <w:szCs w:val="24"/>
        </w:rPr>
      </w:pPr>
    </w:p>
    <w:p w14:paraId="55245424" w14:textId="7265D6C9" w:rsidR="00757E81" w:rsidRPr="00752522" w:rsidRDefault="001D0386" w:rsidP="001D0386">
      <w:pPr>
        <w:pStyle w:val="Heading1"/>
        <w:jc w:val="left"/>
        <w:rPr>
          <w:b w:val="0"/>
          <w:szCs w:val="24"/>
        </w:rPr>
      </w:pPr>
      <w:r w:rsidRPr="00752522">
        <w:rPr>
          <w:szCs w:val="24"/>
        </w:rPr>
        <w:t>Minutes</w:t>
      </w:r>
      <w:r w:rsidRPr="00752522">
        <w:rPr>
          <w:b w:val="0"/>
          <w:szCs w:val="24"/>
        </w:rPr>
        <w:t>:</w:t>
      </w:r>
      <w:r w:rsidR="008E2A99">
        <w:rPr>
          <w:b w:val="0"/>
          <w:szCs w:val="24"/>
        </w:rPr>
        <w:t xml:space="preserve"> </w:t>
      </w:r>
      <w:r w:rsidR="005F588B">
        <w:rPr>
          <w:b w:val="0"/>
          <w:szCs w:val="24"/>
        </w:rPr>
        <w:t>Garland</w:t>
      </w:r>
      <w:r w:rsidR="00757E81" w:rsidRPr="00752522">
        <w:rPr>
          <w:b w:val="0"/>
          <w:szCs w:val="24"/>
        </w:rPr>
        <w:t xml:space="preserve"> moved and </w:t>
      </w:r>
      <w:r w:rsidR="005F588B">
        <w:rPr>
          <w:b w:val="0"/>
          <w:szCs w:val="24"/>
        </w:rPr>
        <w:t>Holcomb</w:t>
      </w:r>
      <w:r w:rsidR="00757E81" w:rsidRPr="00752522">
        <w:rPr>
          <w:b w:val="0"/>
          <w:szCs w:val="24"/>
        </w:rPr>
        <w:t xml:space="preserve"> seconded</w:t>
      </w:r>
      <w:r w:rsidR="005F588B">
        <w:rPr>
          <w:b w:val="0"/>
          <w:szCs w:val="24"/>
        </w:rPr>
        <w:t xml:space="preserve"> motion to approve February 2016</w:t>
      </w:r>
      <w:r w:rsidR="00757E81" w:rsidRPr="00752522">
        <w:rPr>
          <w:b w:val="0"/>
          <w:szCs w:val="24"/>
        </w:rPr>
        <w:t xml:space="preserve"> minutes. Approved.</w:t>
      </w:r>
    </w:p>
    <w:p w14:paraId="4B9D87D5" w14:textId="77777777" w:rsidR="00815E83" w:rsidRDefault="00815E83" w:rsidP="001D0386">
      <w:pPr>
        <w:pStyle w:val="Heading1"/>
        <w:jc w:val="left"/>
        <w:rPr>
          <w:szCs w:val="24"/>
        </w:rPr>
      </w:pPr>
    </w:p>
    <w:p w14:paraId="2077C2C9" w14:textId="3400622F" w:rsidR="00757E81" w:rsidRPr="003B1B56" w:rsidRDefault="00757E81" w:rsidP="001D0386">
      <w:pPr>
        <w:pStyle w:val="Heading1"/>
        <w:jc w:val="left"/>
        <w:rPr>
          <w:b w:val="0"/>
          <w:sz w:val="32"/>
          <w:szCs w:val="24"/>
        </w:rPr>
      </w:pPr>
      <w:r w:rsidRPr="00752522">
        <w:rPr>
          <w:szCs w:val="24"/>
        </w:rPr>
        <w:t>Finance report</w:t>
      </w:r>
      <w:r w:rsidRPr="00752522">
        <w:rPr>
          <w:b w:val="0"/>
          <w:szCs w:val="24"/>
        </w:rPr>
        <w:t xml:space="preserve">: </w:t>
      </w:r>
      <w:r w:rsidRPr="008E2A99">
        <w:rPr>
          <w:b w:val="0"/>
          <w:szCs w:val="24"/>
        </w:rPr>
        <w:t>Achenbach presented financial status of the foundation.</w:t>
      </w:r>
    </w:p>
    <w:p w14:paraId="7570C4FA" w14:textId="77777777" w:rsidR="00815E83" w:rsidRDefault="00815E83" w:rsidP="00757E81">
      <w:pPr>
        <w:rPr>
          <w:b/>
          <w:sz w:val="28"/>
        </w:rPr>
      </w:pPr>
    </w:p>
    <w:p w14:paraId="7AED77E0" w14:textId="5156B09B" w:rsidR="00757E81" w:rsidRPr="00752522" w:rsidRDefault="00757E81" w:rsidP="00757E81">
      <w:pPr>
        <w:rPr>
          <w:sz w:val="28"/>
        </w:rPr>
      </w:pPr>
      <w:r w:rsidRPr="00752522">
        <w:rPr>
          <w:b/>
          <w:sz w:val="28"/>
        </w:rPr>
        <w:t>Editorial VP report</w:t>
      </w:r>
      <w:r w:rsidR="005F588B">
        <w:rPr>
          <w:sz w:val="28"/>
        </w:rPr>
        <w:t>: Miller</w:t>
      </w:r>
      <w:r w:rsidRPr="00752522">
        <w:rPr>
          <w:sz w:val="28"/>
        </w:rPr>
        <w:t xml:space="preserve"> reported on the status of the</w:t>
      </w:r>
      <w:r w:rsidR="005F588B">
        <w:rPr>
          <w:sz w:val="28"/>
        </w:rPr>
        <w:t xml:space="preserve"> 2016</w:t>
      </w:r>
      <w:r w:rsidR="008E2A99">
        <w:rPr>
          <w:sz w:val="28"/>
        </w:rPr>
        <w:t xml:space="preserve"> book. </w:t>
      </w:r>
      <w:r w:rsidR="005F588B">
        <w:rPr>
          <w:sz w:val="28"/>
        </w:rPr>
        <w:t xml:space="preserve">The new assistant editor has been hired and Jay Katz will do some writing for the 2016 book. Powerpoint slides will be </w:t>
      </w:r>
      <w:r w:rsidR="00815E83">
        <w:rPr>
          <w:sz w:val="28"/>
        </w:rPr>
        <w:t>written by some authors and Trish Ugorowski</w:t>
      </w:r>
      <w:r w:rsidR="00931427">
        <w:rPr>
          <w:sz w:val="28"/>
        </w:rPr>
        <w:t>.</w:t>
      </w:r>
    </w:p>
    <w:p w14:paraId="0241996B" w14:textId="77777777" w:rsidR="00815E83" w:rsidRDefault="00815E83" w:rsidP="00757E81">
      <w:pPr>
        <w:rPr>
          <w:b/>
          <w:sz w:val="28"/>
        </w:rPr>
      </w:pPr>
    </w:p>
    <w:p w14:paraId="031CC158" w14:textId="210E737C" w:rsidR="00757E81" w:rsidRPr="00752522" w:rsidRDefault="00757E81" w:rsidP="00757E81">
      <w:pPr>
        <w:rPr>
          <w:sz w:val="28"/>
        </w:rPr>
      </w:pPr>
      <w:bookmarkStart w:id="0" w:name="_GoBack"/>
      <w:bookmarkEnd w:id="0"/>
      <w:r w:rsidRPr="00752522">
        <w:rPr>
          <w:b/>
          <w:sz w:val="28"/>
        </w:rPr>
        <w:t>President’s report</w:t>
      </w:r>
      <w:r w:rsidRPr="00752522">
        <w:rPr>
          <w:sz w:val="28"/>
        </w:rPr>
        <w:t xml:space="preserve">: </w:t>
      </w:r>
      <w:r w:rsidR="003D639F" w:rsidRPr="00752522">
        <w:rPr>
          <w:i/>
          <w:sz w:val="28"/>
        </w:rPr>
        <w:t>Writing contest</w:t>
      </w:r>
      <w:r w:rsidR="003D639F" w:rsidRPr="00752522">
        <w:rPr>
          <w:sz w:val="28"/>
        </w:rPr>
        <w:t xml:space="preserve">: </w:t>
      </w:r>
      <w:r w:rsidR="00815E83">
        <w:rPr>
          <w:sz w:val="28"/>
        </w:rPr>
        <w:t>One entry</w:t>
      </w:r>
      <w:r w:rsidR="003D639F" w:rsidRPr="00752522">
        <w:rPr>
          <w:sz w:val="28"/>
        </w:rPr>
        <w:t xml:space="preserve"> received so</w:t>
      </w:r>
      <w:r w:rsidR="00931427">
        <w:rPr>
          <w:sz w:val="28"/>
        </w:rPr>
        <w:t xml:space="preserve"> far</w:t>
      </w:r>
      <w:r w:rsidR="003D639F" w:rsidRPr="00752522">
        <w:rPr>
          <w:sz w:val="28"/>
        </w:rPr>
        <w:t>.</w:t>
      </w:r>
      <w:r w:rsidR="00815E83">
        <w:rPr>
          <w:sz w:val="28"/>
        </w:rPr>
        <w:t xml:space="preserve"> </w:t>
      </w:r>
      <w:r w:rsidR="00815E83" w:rsidRPr="00815E83">
        <w:rPr>
          <w:i/>
          <w:sz w:val="28"/>
        </w:rPr>
        <w:t>Harris Scholarship</w:t>
      </w:r>
      <w:r w:rsidR="00815E83">
        <w:rPr>
          <w:sz w:val="28"/>
        </w:rPr>
        <w:t>: van der Hoven has been working with Phil and U of W to set up scholarship parameters</w:t>
      </w:r>
    </w:p>
    <w:p w14:paraId="0131EEEA" w14:textId="77777777" w:rsidR="003D639F" w:rsidRPr="00752522" w:rsidRDefault="003D639F" w:rsidP="00757E81">
      <w:pPr>
        <w:rPr>
          <w:sz w:val="28"/>
        </w:rPr>
      </w:pPr>
    </w:p>
    <w:p w14:paraId="73A74559" w14:textId="77777777" w:rsidR="003D639F" w:rsidRPr="00752522" w:rsidRDefault="003D639F" w:rsidP="003D639F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sz w:val="28"/>
          <w:szCs w:val="24"/>
          <w:lang w:bidi="en-US"/>
        </w:rPr>
      </w:pPr>
      <w:r w:rsidRPr="00752522">
        <w:rPr>
          <w:rFonts w:ascii="Times" w:hAnsi="Times" w:cs="Times-Bold"/>
          <w:b/>
          <w:bCs/>
          <w:sz w:val="28"/>
          <w:szCs w:val="24"/>
          <w:lang w:bidi="en-US"/>
        </w:rPr>
        <w:t>Committees</w:t>
      </w:r>
    </w:p>
    <w:p w14:paraId="22273D49" w14:textId="12E38098" w:rsidR="003D639F" w:rsidRPr="00752522" w:rsidRDefault="003D639F" w:rsidP="003D639F">
      <w:pPr>
        <w:widowControl w:val="0"/>
        <w:autoSpaceDE w:val="0"/>
        <w:autoSpaceDN w:val="0"/>
        <w:adjustRightInd w:val="0"/>
        <w:rPr>
          <w:rFonts w:ascii="Times" w:hAnsi="Times" w:cs="Times-Bold"/>
          <w:sz w:val="28"/>
          <w:szCs w:val="24"/>
          <w:lang w:bidi="en-US"/>
        </w:rPr>
      </w:pPr>
      <w:r w:rsidRPr="00752522">
        <w:rPr>
          <w:rFonts w:ascii="Times" w:hAnsi="Times" w:cs="Times-Bold"/>
          <w:sz w:val="28"/>
          <w:szCs w:val="24"/>
          <w:lang w:bidi="en-US"/>
        </w:rPr>
        <w:tab/>
      </w:r>
      <w:r w:rsidRPr="00752522">
        <w:rPr>
          <w:rFonts w:ascii="Times" w:hAnsi="Times" w:cs="Times-Bold"/>
          <w:b/>
          <w:sz w:val="28"/>
          <w:szCs w:val="24"/>
          <w:lang w:bidi="en-US"/>
        </w:rPr>
        <w:t>Contractual Services Committee</w:t>
      </w:r>
      <w:r w:rsidRPr="00752522">
        <w:rPr>
          <w:rFonts w:ascii="Times" w:hAnsi="Times" w:cs="Times-Bold"/>
          <w:sz w:val="28"/>
          <w:szCs w:val="24"/>
          <w:lang w:bidi="en-US"/>
        </w:rPr>
        <w:t xml:space="preserve"> – </w:t>
      </w:r>
      <w:r w:rsidR="00815E83">
        <w:rPr>
          <w:rFonts w:ascii="Times" w:hAnsi="Times" w:cs="Times-Bold"/>
          <w:sz w:val="28"/>
          <w:szCs w:val="24"/>
          <w:lang w:bidi="en-US"/>
        </w:rPr>
        <w:t>no report</w:t>
      </w:r>
    </w:p>
    <w:p w14:paraId="40D3244F" w14:textId="55EA03D2" w:rsidR="003D639F" w:rsidRPr="00752522" w:rsidRDefault="003D639F" w:rsidP="003D639F">
      <w:pPr>
        <w:widowControl w:val="0"/>
        <w:autoSpaceDE w:val="0"/>
        <w:autoSpaceDN w:val="0"/>
        <w:adjustRightInd w:val="0"/>
        <w:rPr>
          <w:rFonts w:ascii="Times" w:hAnsi="Times" w:cs="Times-Bold"/>
          <w:sz w:val="28"/>
          <w:szCs w:val="24"/>
          <w:lang w:bidi="en-US"/>
        </w:rPr>
      </w:pPr>
      <w:r w:rsidRPr="00752522">
        <w:rPr>
          <w:rFonts w:ascii="Times" w:hAnsi="Times" w:cs="Times-Bold"/>
          <w:sz w:val="28"/>
          <w:szCs w:val="24"/>
          <w:lang w:bidi="en-US"/>
        </w:rPr>
        <w:tab/>
      </w:r>
      <w:r w:rsidRPr="00752522">
        <w:rPr>
          <w:rFonts w:ascii="Times" w:hAnsi="Times" w:cs="Times-Bold"/>
          <w:b/>
          <w:sz w:val="28"/>
          <w:szCs w:val="24"/>
          <w:lang w:bidi="en-US"/>
        </w:rPr>
        <w:t>Long-range Planning Committee</w:t>
      </w:r>
      <w:r w:rsidRPr="00752522">
        <w:rPr>
          <w:rFonts w:ascii="Times" w:hAnsi="Times" w:cs="Times-Bold"/>
          <w:sz w:val="28"/>
          <w:szCs w:val="24"/>
          <w:lang w:bidi="en-US"/>
        </w:rPr>
        <w:t xml:space="preserve"> – </w:t>
      </w:r>
      <w:r w:rsidR="00931427">
        <w:rPr>
          <w:rFonts w:ascii="Times" w:hAnsi="Times" w:cs="Times-Bold"/>
          <w:sz w:val="28"/>
          <w:szCs w:val="24"/>
          <w:lang w:bidi="en-US"/>
        </w:rPr>
        <w:t>no report</w:t>
      </w:r>
    </w:p>
    <w:p w14:paraId="7F24C416" w14:textId="0F5443D3" w:rsidR="003D639F" w:rsidRPr="00752522" w:rsidRDefault="003D639F" w:rsidP="003D639F">
      <w:pPr>
        <w:rPr>
          <w:rFonts w:ascii="Times" w:hAnsi="Times" w:cs="Times-Bold"/>
          <w:sz w:val="28"/>
          <w:szCs w:val="24"/>
          <w:lang w:bidi="en-US"/>
        </w:rPr>
      </w:pPr>
      <w:r w:rsidRPr="00752522">
        <w:rPr>
          <w:rFonts w:ascii="Times" w:hAnsi="Times" w:cs="Times-Bold"/>
          <w:sz w:val="28"/>
          <w:szCs w:val="24"/>
          <w:lang w:bidi="en-US"/>
        </w:rPr>
        <w:tab/>
      </w:r>
      <w:r w:rsidRPr="00752522">
        <w:rPr>
          <w:rFonts w:ascii="Times" w:hAnsi="Times" w:cs="Times-Bold"/>
          <w:b/>
          <w:sz w:val="28"/>
          <w:szCs w:val="24"/>
          <w:lang w:bidi="en-US"/>
        </w:rPr>
        <w:t>Audit Committee –</w:t>
      </w:r>
      <w:r w:rsidR="00931427">
        <w:rPr>
          <w:rFonts w:ascii="Times" w:hAnsi="Times" w:cs="Times-Bold"/>
          <w:sz w:val="28"/>
          <w:szCs w:val="24"/>
          <w:lang w:bidi="en-US"/>
        </w:rPr>
        <w:t xml:space="preserve"> </w:t>
      </w:r>
      <w:r w:rsidR="0013375B" w:rsidRPr="00752522">
        <w:rPr>
          <w:rFonts w:ascii="Times" w:hAnsi="Times" w:cs="Times-Bold"/>
          <w:sz w:val="28"/>
          <w:szCs w:val="24"/>
          <w:lang w:bidi="en-US"/>
        </w:rPr>
        <w:t xml:space="preserve">Form 990 </w:t>
      </w:r>
      <w:r w:rsidR="00931427">
        <w:rPr>
          <w:rFonts w:ascii="Times" w:hAnsi="Times" w:cs="Times-Bold"/>
          <w:sz w:val="28"/>
          <w:szCs w:val="24"/>
          <w:lang w:bidi="en-US"/>
        </w:rPr>
        <w:t>is ready for filing. Review of current finances show no problems</w:t>
      </w:r>
    </w:p>
    <w:p w14:paraId="40837495" w14:textId="77777777" w:rsidR="0013375B" w:rsidRPr="00752522" w:rsidRDefault="0013375B" w:rsidP="003D639F">
      <w:pPr>
        <w:rPr>
          <w:sz w:val="28"/>
        </w:rPr>
      </w:pPr>
    </w:p>
    <w:p w14:paraId="0E1C43E3" w14:textId="77777777" w:rsidR="003E4D98" w:rsidRPr="00752522" w:rsidRDefault="003E4D98" w:rsidP="001D0386">
      <w:pPr>
        <w:pStyle w:val="Heading1"/>
        <w:jc w:val="left"/>
        <w:rPr>
          <w:szCs w:val="24"/>
        </w:rPr>
      </w:pPr>
      <w:r w:rsidRPr="00752522">
        <w:rPr>
          <w:szCs w:val="24"/>
        </w:rPr>
        <w:t>Old Business</w:t>
      </w:r>
    </w:p>
    <w:p w14:paraId="6D650114" w14:textId="071DBB21" w:rsidR="003E4D98" w:rsidRPr="00752522" w:rsidRDefault="00931427" w:rsidP="001D0386">
      <w:pPr>
        <w:pStyle w:val="Heading1"/>
        <w:jc w:val="left"/>
        <w:rPr>
          <w:b w:val="0"/>
          <w:szCs w:val="24"/>
        </w:rPr>
      </w:pPr>
      <w:r>
        <w:rPr>
          <w:b w:val="0"/>
          <w:szCs w:val="24"/>
        </w:rPr>
        <w:t xml:space="preserve">University of Minnesota webinar of tax seminar. Holcomb </w:t>
      </w:r>
      <w:r w:rsidR="00815E83">
        <w:rPr>
          <w:b w:val="0"/>
          <w:szCs w:val="24"/>
        </w:rPr>
        <w:t>reported that QAS certification still in process to be completed after 2016 book ready.</w:t>
      </w:r>
    </w:p>
    <w:p w14:paraId="56E73D26" w14:textId="77777777" w:rsidR="003E4D98" w:rsidRPr="00752522" w:rsidRDefault="003E4D98" w:rsidP="003E4D98">
      <w:pPr>
        <w:rPr>
          <w:sz w:val="28"/>
        </w:rPr>
      </w:pPr>
    </w:p>
    <w:p w14:paraId="2B833F15" w14:textId="77777777" w:rsidR="00752522" w:rsidRPr="00A46DCD" w:rsidRDefault="00752522" w:rsidP="003E4D98">
      <w:pPr>
        <w:rPr>
          <w:sz w:val="28"/>
          <w:szCs w:val="28"/>
        </w:rPr>
      </w:pPr>
    </w:p>
    <w:p w14:paraId="5F50F061" w14:textId="170F6B8F" w:rsidR="00752522" w:rsidRPr="00A46DCD" w:rsidRDefault="00815E83" w:rsidP="003E4D98">
      <w:pPr>
        <w:rPr>
          <w:sz w:val="28"/>
          <w:szCs w:val="28"/>
        </w:rPr>
      </w:pPr>
      <w:r>
        <w:rPr>
          <w:sz w:val="28"/>
        </w:rPr>
        <w:t>Smotek</w:t>
      </w:r>
      <w:r w:rsidR="00752522" w:rsidRPr="00752522">
        <w:rPr>
          <w:sz w:val="28"/>
        </w:rPr>
        <w:t xml:space="preserve"> moved and </w:t>
      </w:r>
      <w:r>
        <w:rPr>
          <w:sz w:val="28"/>
        </w:rPr>
        <w:t>Uzendoski</w:t>
      </w:r>
      <w:r w:rsidR="00752522" w:rsidRPr="00752522">
        <w:rPr>
          <w:sz w:val="28"/>
        </w:rPr>
        <w:t xml:space="preserve"> </w:t>
      </w:r>
      <w:r w:rsidR="00A46DCD">
        <w:rPr>
          <w:sz w:val="28"/>
        </w:rPr>
        <w:t>second</w:t>
      </w:r>
      <w:r w:rsidR="00752522" w:rsidRPr="00752522">
        <w:rPr>
          <w:sz w:val="28"/>
        </w:rPr>
        <w:t>ed to adjo</w:t>
      </w:r>
      <w:r>
        <w:rPr>
          <w:sz w:val="28"/>
        </w:rPr>
        <w:t>u</w:t>
      </w:r>
      <w:r w:rsidR="00752522" w:rsidRPr="00752522">
        <w:rPr>
          <w:sz w:val="28"/>
        </w:rPr>
        <w:t>rn. Approved.</w:t>
      </w:r>
      <w:r w:rsidR="00A46DCD">
        <w:rPr>
          <w:sz w:val="28"/>
        </w:rPr>
        <w:t xml:space="preserve"> </w:t>
      </w:r>
    </w:p>
    <w:p w14:paraId="459E18DA" w14:textId="77777777" w:rsidR="00815E83" w:rsidRDefault="00815E83" w:rsidP="00752522">
      <w:pPr>
        <w:rPr>
          <w:sz w:val="28"/>
        </w:rPr>
      </w:pPr>
      <w:r>
        <w:rPr>
          <w:sz w:val="28"/>
        </w:rPr>
        <w:t xml:space="preserve"> </w:t>
      </w:r>
    </w:p>
    <w:p w14:paraId="5AC0786C" w14:textId="5D2C3D1C" w:rsidR="00A46DCD" w:rsidRDefault="00815E83" w:rsidP="00752522">
      <w:pPr>
        <w:rPr>
          <w:sz w:val="28"/>
        </w:rPr>
      </w:pPr>
      <w:r>
        <w:rPr>
          <w:sz w:val="28"/>
        </w:rPr>
        <w:t xml:space="preserve">   Meeting adjorned at 3</w:t>
      </w:r>
      <w:r w:rsidR="00752522" w:rsidRPr="00752522">
        <w:rPr>
          <w:sz w:val="28"/>
        </w:rPr>
        <w:t>:45 EST.</w:t>
      </w:r>
    </w:p>
    <w:p w14:paraId="3B909089" w14:textId="77777777" w:rsidR="00815E83" w:rsidRDefault="00815E83" w:rsidP="00A46DCD">
      <w:pPr>
        <w:rPr>
          <w:rFonts w:ascii="Times" w:hAnsi="Times"/>
          <w:sz w:val="28"/>
          <w:szCs w:val="24"/>
        </w:rPr>
      </w:pPr>
    </w:p>
    <w:p w14:paraId="226F8A0C" w14:textId="383CAD8A" w:rsidR="0016270A" w:rsidRPr="00A46DCD" w:rsidRDefault="00752522" w:rsidP="00A46DCD">
      <w:pPr>
        <w:rPr>
          <w:sz w:val="28"/>
        </w:rPr>
      </w:pPr>
      <w:r w:rsidRPr="00752522">
        <w:rPr>
          <w:rFonts w:ascii="Times" w:hAnsi="Times"/>
          <w:sz w:val="28"/>
          <w:szCs w:val="24"/>
        </w:rPr>
        <w:t>Written by Robert P. Achenbach, Jr, LGUTEF CAO</w:t>
      </w:r>
      <w:r w:rsidR="00A46DCD" w:rsidRPr="000A580D">
        <w:rPr>
          <w:rFonts w:ascii="Times" w:hAnsi="Times"/>
          <w:b/>
          <w:szCs w:val="24"/>
        </w:rPr>
        <w:t xml:space="preserve"> </w:t>
      </w:r>
    </w:p>
    <w:p w14:paraId="2C0FA462" w14:textId="77777777" w:rsidR="0016270A" w:rsidRPr="000A580D" w:rsidRDefault="0016270A" w:rsidP="0016270A">
      <w:pPr>
        <w:rPr>
          <w:rFonts w:ascii="Times" w:hAnsi="Times"/>
          <w:b/>
          <w:szCs w:val="24"/>
        </w:rPr>
      </w:pPr>
    </w:p>
    <w:sectPr w:rsidR="0016270A" w:rsidRPr="000A580D" w:rsidSect="0016270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4590114"/>
    <w:multiLevelType w:val="hybridMultilevel"/>
    <w:tmpl w:val="F314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embedSystemFonts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84"/>
    <w:rsid w:val="0002476E"/>
    <w:rsid w:val="0007713D"/>
    <w:rsid w:val="000A580D"/>
    <w:rsid w:val="000B13D3"/>
    <w:rsid w:val="000B6CBA"/>
    <w:rsid w:val="000F4A08"/>
    <w:rsid w:val="0013375B"/>
    <w:rsid w:val="0016270A"/>
    <w:rsid w:val="001C72D5"/>
    <w:rsid w:val="001D0386"/>
    <w:rsid w:val="001E0B9A"/>
    <w:rsid w:val="001E0F0B"/>
    <w:rsid w:val="00212BC4"/>
    <w:rsid w:val="00252B67"/>
    <w:rsid w:val="002D6C8A"/>
    <w:rsid w:val="00332DC6"/>
    <w:rsid w:val="00390AD8"/>
    <w:rsid w:val="00396F01"/>
    <w:rsid w:val="003B1B56"/>
    <w:rsid w:val="003D639F"/>
    <w:rsid w:val="003E4D98"/>
    <w:rsid w:val="004D313D"/>
    <w:rsid w:val="00570BB2"/>
    <w:rsid w:val="005A7AFD"/>
    <w:rsid w:val="005F588B"/>
    <w:rsid w:val="00634051"/>
    <w:rsid w:val="00650EA6"/>
    <w:rsid w:val="00691476"/>
    <w:rsid w:val="006B05FE"/>
    <w:rsid w:val="006F49CC"/>
    <w:rsid w:val="007422BF"/>
    <w:rsid w:val="00752522"/>
    <w:rsid w:val="007561A3"/>
    <w:rsid w:val="00757E81"/>
    <w:rsid w:val="00766E77"/>
    <w:rsid w:val="007A3C93"/>
    <w:rsid w:val="007F4645"/>
    <w:rsid w:val="00815E83"/>
    <w:rsid w:val="008313F1"/>
    <w:rsid w:val="008C3F3B"/>
    <w:rsid w:val="008C5D68"/>
    <w:rsid w:val="008D08CF"/>
    <w:rsid w:val="008E2A99"/>
    <w:rsid w:val="00905D3B"/>
    <w:rsid w:val="00931427"/>
    <w:rsid w:val="009459B7"/>
    <w:rsid w:val="009673F8"/>
    <w:rsid w:val="00983875"/>
    <w:rsid w:val="00984F0E"/>
    <w:rsid w:val="0098599B"/>
    <w:rsid w:val="009D1E24"/>
    <w:rsid w:val="00A46DCD"/>
    <w:rsid w:val="00AE7F6B"/>
    <w:rsid w:val="00B03020"/>
    <w:rsid w:val="00B23B28"/>
    <w:rsid w:val="00B245E3"/>
    <w:rsid w:val="00B37777"/>
    <w:rsid w:val="00B46BD7"/>
    <w:rsid w:val="00BB7AD4"/>
    <w:rsid w:val="00BD474C"/>
    <w:rsid w:val="00C31771"/>
    <w:rsid w:val="00C75D84"/>
    <w:rsid w:val="00CA17E8"/>
    <w:rsid w:val="00CC1BEB"/>
    <w:rsid w:val="00D02AC5"/>
    <w:rsid w:val="00D42BED"/>
    <w:rsid w:val="00DA3716"/>
    <w:rsid w:val="00E32038"/>
    <w:rsid w:val="00E5366F"/>
    <w:rsid w:val="00EC0D61"/>
    <w:rsid w:val="00EF4CB9"/>
    <w:rsid w:val="00F00497"/>
    <w:rsid w:val="00F01675"/>
    <w:rsid w:val="00F177EF"/>
    <w:rsid w:val="00F5089E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25138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A03C50"/>
    <w:pPr>
      <w:keepNext/>
      <w:tabs>
        <w:tab w:val="right" w:pos="9000"/>
      </w:tabs>
      <w:jc w:val="center"/>
      <w:outlineLvl w:val="0"/>
    </w:pPr>
    <w:rPr>
      <w:rFonts w:ascii="Times" w:eastAsia="Times" w:hAnsi="Times" w:cs="Times New Roman"/>
      <w:b/>
      <w:sz w:val="28"/>
    </w:rPr>
  </w:style>
  <w:style w:type="paragraph" w:styleId="Heading2">
    <w:name w:val="heading 2"/>
    <w:basedOn w:val="Normal"/>
    <w:next w:val="Normal"/>
    <w:qFormat/>
    <w:rsid w:val="00A03C50"/>
    <w:pPr>
      <w:keepNext/>
      <w:tabs>
        <w:tab w:val="right" w:pos="9000"/>
      </w:tabs>
      <w:outlineLvl w:val="1"/>
    </w:pPr>
    <w:rPr>
      <w:rFonts w:ascii="Times" w:eastAsia="Times" w:hAnsi="Times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748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A03C50"/>
    <w:pPr>
      <w:keepNext/>
      <w:tabs>
        <w:tab w:val="right" w:pos="9000"/>
      </w:tabs>
      <w:jc w:val="center"/>
      <w:outlineLvl w:val="0"/>
    </w:pPr>
    <w:rPr>
      <w:rFonts w:ascii="Times" w:eastAsia="Times" w:hAnsi="Times" w:cs="Times New Roman"/>
      <w:b/>
      <w:sz w:val="28"/>
    </w:rPr>
  </w:style>
  <w:style w:type="paragraph" w:styleId="Heading2">
    <w:name w:val="heading 2"/>
    <w:basedOn w:val="Normal"/>
    <w:next w:val="Normal"/>
    <w:qFormat/>
    <w:rsid w:val="00A03C50"/>
    <w:pPr>
      <w:keepNext/>
      <w:tabs>
        <w:tab w:val="right" w:pos="9000"/>
      </w:tabs>
      <w:outlineLvl w:val="1"/>
    </w:pPr>
    <w:rPr>
      <w:rFonts w:ascii="Times" w:eastAsia="Times" w:hAnsi="Times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748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Chief Executive Officer – Robert P</vt:lpstr>
    </vt:vector>
  </TitlesOfParts>
  <Company>Agricultural Law Press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Chief Executive Officer – Robert P</dc:title>
  <dc:subject/>
  <dc:creator>Robert Achenbach</dc:creator>
  <cp:keywords/>
  <cp:lastModifiedBy>Robert Achenbach</cp:lastModifiedBy>
  <cp:revision>6</cp:revision>
  <cp:lastPrinted>2010-12-17T03:30:00Z</cp:lastPrinted>
  <dcterms:created xsi:type="dcterms:W3CDTF">2014-08-02T23:52:00Z</dcterms:created>
  <dcterms:modified xsi:type="dcterms:W3CDTF">2016-07-24T23:37:00Z</dcterms:modified>
</cp:coreProperties>
</file>